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EAD9A">
      <w:pPr>
        <w:pStyle w:val="2"/>
        <w:bidi w:val="0"/>
        <w:jc w:val="center"/>
        <w:rPr>
          <w:rFonts w:hint="eastAsia" w:cs="Times New Roman"/>
          <w:lang w:val="en-US" w:eastAsia="zh-CN"/>
        </w:rPr>
      </w:pPr>
      <w:bookmarkStart w:id="1" w:name="_GoBack"/>
      <w:r>
        <w:rPr>
          <w:rFonts w:hint="eastAsia" w:cs="Times New Roman"/>
          <w:lang w:val="en-US" w:eastAsia="zh-CN"/>
        </w:rPr>
        <w:t>石门县人民医院牙科综合治疗机</w:t>
      </w:r>
      <w:r>
        <w:rPr>
          <w:rFonts w:hint="eastAsia" w:cs="Times New Roman"/>
          <w:lang w:val="en-US" w:eastAsia="zh-CN"/>
        </w:rPr>
        <w:t>上下</w:t>
      </w:r>
      <w:r>
        <w:rPr>
          <w:rFonts w:hint="eastAsia" w:cs="Times New Roman"/>
          <w:lang w:val="en-US" w:eastAsia="zh-CN"/>
        </w:rPr>
        <w:t>挂</w:t>
      </w:r>
    </w:p>
    <w:p w14:paraId="639BDE9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 w:cs="Times New Roman"/>
          <w:lang w:val="en-US" w:eastAsia="zh-CN"/>
        </w:rPr>
        <w:t>采购项目</w:t>
      </w:r>
      <w:r>
        <w:rPr>
          <w:rFonts w:hint="eastAsia"/>
          <w:lang w:val="en-US" w:eastAsia="zh-CN"/>
        </w:rPr>
        <w:t>招标公告</w:t>
      </w:r>
    </w:p>
    <w:bookmarkEnd w:id="1"/>
    <w:p w14:paraId="1FF0A28B">
      <w:pPr>
        <w:rPr>
          <w:rFonts w:hint="eastAsia"/>
          <w:lang w:val="en-US" w:eastAsia="zh-CN"/>
        </w:rPr>
      </w:pPr>
    </w:p>
    <w:p w14:paraId="7B16872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bookmarkStart w:id="0" w:name="_Hlk90226583"/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石门县人民医院牙科综合治疗机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下挂采购项目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拟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采取公告方式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进行院内招标，现将招标事项公告如下：</w:t>
      </w:r>
    </w:p>
    <w:p w14:paraId="3AB5AF8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一、招标项目信息</w:t>
      </w:r>
    </w:p>
    <w:p w14:paraId="4B61CB6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1、项目名称：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石门县人民医院牙科综合治疗机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下挂采购项目</w:t>
      </w:r>
    </w:p>
    <w:p w14:paraId="0667759B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2、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项目编号：SRY-2025-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06</w:t>
      </w:r>
    </w:p>
    <w:p w14:paraId="44BEC74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3、交货时间：进口产品合同签订后二个月内，国产产品合同签订后一个月内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。</w:t>
      </w:r>
    </w:p>
    <w:p w14:paraId="0A758AA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4、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招标内容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：</w:t>
      </w:r>
    </w:p>
    <w:tbl>
      <w:tblPr>
        <w:tblStyle w:val="5"/>
        <w:tblW w:w="81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793"/>
        <w:gridCol w:w="948"/>
        <w:gridCol w:w="1100"/>
        <w:gridCol w:w="2239"/>
      </w:tblGrid>
      <w:tr w14:paraId="59485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4" w:type="dxa"/>
            <w:tcBorders>
              <w:right w:val="single" w:color="auto" w:sz="4" w:space="0"/>
            </w:tcBorders>
            <w:noWrap w:val="0"/>
            <w:vAlign w:val="center"/>
          </w:tcPr>
          <w:p w14:paraId="20E1CDAD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包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号</w:t>
            </w:r>
          </w:p>
        </w:tc>
        <w:tc>
          <w:tcPr>
            <w:tcW w:w="27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80286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品</w:t>
            </w:r>
            <w:r>
              <w:rPr>
                <w:color w:val="auto"/>
                <w:sz w:val="24"/>
                <w:highlight w:val="none"/>
              </w:rPr>
              <w:t>目名称</w:t>
            </w:r>
          </w:p>
        </w:tc>
        <w:tc>
          <w:tcPr>
            <w:tcW w:w="948" w:type="dxa"/>
            <w:tcBorders>
              <w:left w:val="single" w:color="auto" w:sz="4" w:space="0"/>
            </w:tcBorders>
            <w:noWrap w:val="0"/>
            <w:vAlign w:val="center"/>
          </w:tcPr>
          <w:p w14:paraId="5696AAA1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 w14:paraId="43F4DE5E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2239" w:type="dxa"/>
            <w:tcBorders>
              <w:left w:val="single" w:color="auto" w:sz="4" w:space="0"/>
            </w:tcBorders>
            <w:noWrap w:val="0"/>
            <w:vAlign w:val="center"/>
          </w:tcPr>
          <w:p w14:paraId="48DACFF4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预算金额（元）</w:t>
            </w:r>
          </w:p>
        </w:tc>
      </w:tr>
      <w:tr w14:paraId="1B1AC7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0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ADAD4AD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793" w:type="dxa"/>
            <w:tcBorders>
              <w:right w:val="single" w:color="auto" w:sz="4" w:space="0"/>
            </w:tcBorders>
            <w:noWrap w:val="0"/>
            <w:vAlign w:val="center"/>
          </w:tcPr>
          <w:p w14:paraId="51B642B1">
            <w:pPr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牙科综合治疗机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挂</w:t>
            </w:r>
          </w:p>
        </w:tc>
        <w:tc>
          <w:tcPr>
            <w:tcW w:w="948" w:type="dxa"/>
            <w:tcBorders>
              <w:left w:val="single" w:color="auto" w:sz="4" w:space="0"/>
            </w:tcBorders>
            <w:noWrap w:val="0"/>
            <w:vAlign w:val="center"/>
          </w:tcPr>
          <w:p w14:paraId="3EB34A98">
            <w:pPr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 w14:paraId="130D0766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239" w:type="dxa"/>
            <w:tcBorders>
              <w:left w:val="single" w:color="auto" w:sz="4" w:space="0"/>
            </w:tcBorders>
            <w:noWrap w:val="0"/>
            <w:vAlign w:val="center"/>
          </w:tcPr>
          <w:p w14:paraId="4E205B4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60000.00</w:t>
            </w:r>
          </w:p>
        </w:tc>
      </w:tr>
      <w:tr w14:paraId="64BAA8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CE7B06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2793" w:type="dxa"/>
            <w:tcBorders>
              <w:right w:val="single" w:color="auto" w:sz="4" w:space="0"/>
            </w:tcBorders>
            <w:noWrap w:val="0"/>
            <w:vAlign w:val="center"/>
          </w:tcPr>
          <w:p w14:paraId="3596B8D0">
            <w:pPr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牙科综合治疗机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挂</w:t>
            </w:r>
          </w:p>
        </w:tc>
        <w:tc>
          <w:tcPr>
            <w:tcW w:w="948" w:type="dxa"/>
            <w:tcBorders>
              <w:left w:val="single" w:color="auto" w:sz="4" w:space="0"/>
            </w:tcBorders>
            <w:noWrap w:val="0"/>
            <w:vAlign w:val="center"/>
          </w:tcPr>
          <w:p w14:paraId="1E420300">
            <w:pPr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 w14:paraId="41A5C440">
            <w:pPr>
              <w:jc w:val="cente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239" w:type="dxa"/>
            <w:tcBorders>
              <w:left w:val="single" w:color="auto" w:sz="4" w:space="0"/>
            </w:tcBorders>
            <w:noWrap w:val="0"/>
            <w:vAlign w:val="center"/>
          </w:tcPr>
          <w:p w14:paraId="489327C4">
            <w:pPr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35000.00</w:t>
            </w:r>
          </w:p>
        </w:tc>
      </w:tr>
    </w:tbl>
    <w:p w14:paraId="1A35144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  <w:lang w:val="en-US" w:eastAsia="zh-CN"/>
        </w:rPr>
        <w:t>1、</w:t>
      </w:r>
      <w:r>
        <w:rPr>
          <w:sz w:val="24"/>
        </w:rPr>
        <w:t>本项目的最小投标单位为包。投标人必须</w:t>
      </w:r>
      <w:r>
        <w:rPr>
          <w:rFonts w:hint="eastAsia"/>
          <w:sz w:val="24"/>
          <w:lang w:val="en-US" w:eastAsia="zh-CN"/>
        </w:rPr>
        <w:t>同时</w:t>
      </w:r>
      <w:r>
        <w:rPr>
          <w:sz w:val="24"/>
        </w:rPr>
        <w:t>对包内所有品目进行投标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否则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其</w:t>
      </w:r>
      <w:r>
        <w:rPr>
          <w:sz w:val="24"/>
        </w:rPr>
        <w:t>投标</w:t>
      </w:r>
      <w:r>
        <w:rPr>
          <w:rFonts w:hint="eastAsia"/>
          <w:sz w:val="24"/>
        </w:rPr>
        <w:t>将被拒绝</w:t>
      </w:r>
      <w:r>
        <w:rPr>
          <w:sz w:val="24"/>
        </w:rPr>
        <w:t>。</w:t>
      </w:r>
    </w:p>
    <w:p w14:paraId="10CCE8EA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二、投标人的资格要求：</w:t>
      </w:r>
    </w:p>
    <w:p w14:paraId="7B6A5789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1、投标人基本资格条件：</w:t>
      </w:r>
    </w:p>
    <w:p w14:paraId="5CC9B9E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default" w:ascii="Times New Roman" w:hAnsi="Times New Roman" w:cs="Times New Roman"/>
          <w:sz w:val="24"/>
        </w:rPr>
        <w:t>1</w:t>
      </w:r>
      <w:r>
        <w:rPr>
          <w:sz w:val="24"/>
        </w:rPr>
        <w:t>）具有独立承担民事责任的能力；</w:t>
      </w:r>
    </w:p>
    <w:p w14:paraId="5AAAC5B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default" w:ascii="Times New Roman" w:hAnsi="Times New Roman" w:cs="Times New Roman"/>
          <w:sz w:val="24"/>
        </w:rPr>
        <w:t>2</w:t>
      </w:r>
      <w:r>
        <w:rPr>
          <w:sz w:val="24"/>
        </w:rPr>
        <w:t>）具有履行合同所必需的设备和专业技术能力；</w:t>
      </w:r>
    </w:p>
    <w:p w14:paraId="3A063B0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default" w:ascii="Times New Roman" w:hAnsi="Times New Roman" w:cs="Times New Roman"/>
          <w:sz w:val="24"/>
        </w:rPr>
        <w:t>3</w:t>
      </w:r>
      <w:r>
        <w:rPr>
          <w:sz w:val="24"/>
        </w:rPr>
        <w:t>）参加本项目招标活动前三年内，在经营活动中没有重大违法记录；</w:t>
      </w:r>
    </w:p>
    <w:p w14:paraId="295BBC26"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在投标截止时间前未被列入失信被执行人、重大税收违法案件当事人名单，未被列入政府采购严重违法失信行为记录名单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1E5A42DB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）法律、行政法规规定的其他条件。</w:t>
      </w:r>
    </w:p>
    <w:p w14:paraId="08543E4E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2、投标人特定资格条件：</w:t>
      </w:r>
    </w:p>
    <w:p w14:paraId="3FB3C9A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（1）所投货物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纳入医疗器械管理的，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须具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医疗器械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生产或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经营许可证（或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相应的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备案凭证）。</w:t>
      </w:r>
    </w:p>
    <w:p w14:paraId="192AA11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（2）所投货物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纳入医疗器械管理的，货物须具有有效的医疗器械注册证（或备案凭证）。</w:t>
      </w:r>
    </w:p>
    <w:p w14:paraId="19BB080C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3、单位负责人为同一人或者存在直接控股、管</w:t>
      </w:r>
      <w:r>
        <w:rPr>
          <w:rFonts w:hint="default" w:ascii="Times New Roman" w:hAnsi="Times New Roman" w:cs="Times New Roman"/>
          <w:sz w:val="24"/>
        </w:rPr>
        <w:t>理关系的不同投标人，不得参加本项目同一合同项下的招标活动。</w:t>
      </w:r>
    </w:p>
    <w:p w14:paraId="0C28CD6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4、本次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招标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不接受联合体投标。</w:t>
      </w:r>
    </w:p>
    <w:p w14:paraId="1FFCBA66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三、获取招标文件</w:t>
      </w:r>
    </w:p>
    <w:p w14:paraId="561A158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1、获取招标文件的时间：202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日至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日，每天8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  <w:r>
        <w:rPr>
          <w:rFonts w:hint="eastAsia"/>
          <w:sz w:val="24"/>
        </w:rPr>
        <w:t>至</w:t>
      </w:r>
      <w:r>
        <w:rPr>
          <w:sz w:val="24"/>
        </w:rPr>
        <w:t>12:00，14:30</w:t>
      </w:r>
      <w:r>
        <w:rPr>
          <w:rFonts w:hint="eastAsia"/>
          <w:sz w:val="24"/>
        </w:rPr>
        <w:t>至</w:t>
      </w:r>
      <w:r>
        <w:rPr>
          <w:sz w:val="24"/>
        </w:rPr>
        <w:t>17:30。</w:t>
      </w:r>
    </w:p>
    <w:p w14:paraId="3377BD96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2、获取招标文件的</w:t>
      </w:r>
      <w:r>
        <w:rPr>
          <w:rFonts w:hint="eastAsia" w:ascii="Times New Roman" w:hAnsi="Times New Roman" w:eastAsia="宋体" w:cs="Times New Roman"/>
          <w:sz w:val="24"/>
        </w:rPr>
        <w:t>方式</w:t>
      </w:r>
      <w:r>
        <w:rPr>
          <w:rFonts w:ascii="Times New Roman" w:hAnsi="Times New Roman" w:eastAsia="宋体" w:cs="Times New Roman"/>
          <w:sz w:val="24"/>
        </w:rPr>
        <w:t>：</w:t>
      </w:r>
      <w:r>
        <w:rPr>
          <w:rFonts w:hint="eastAsia" w:ascii="Times New Roman" w:hAnsi="Times New Roman" w:eastAsia="宋体" w:cs="Times New Roman"/>
          <w:sz w:val="24"/>
        </w:rPr>
        <w:t>线上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获取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 w14:paraId="010F974D">
      <w:pPr>
        <w:spacing w:line="360" w:lineRule="auto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</w:t>
      </w:r>
      <w:r>
        <w:rPr>
          <w:color w:val="auto"/>
          <w:sz w:val="24"/>
        </w:rPr>
        <w:t>获取招标文件的</w:t>
      </w:r>
      <w:r>
        <w:rPr>
          <w:rFonts w:hint="eastAsia"/>
          <w:color w:val="auto"/>
          <w:sz w:val="24"/>
        </w:rPr>
        <w:t>路径：登录“51医疗采购平台”</w:t>
      </w:r>
      <w:r>
        <w:rPr>
          <w:color w:val="auto"/>
          <w:sz w:val="24"/>
        </w:rPr>
        <w:t>（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HYPERLINK "http://www.51eliao.com</w:instrText>
      </w:r>
      <w:r>
        <w:rPr>
          <w:rFonts w:hint="eastAsia"/>
          <w:color w:val="auto"/>
          <w:sz w:val="24"/>
        </w:rPr>
        <w:instrText xml:space="preserve">）—点击\“供应商</w:instrText>
      </w:r>
      <w:r>
        <w:rPr>
          <w:color w:val="auto"/>
          <w:sz w:val="24"/>
        </w:rPr>
        <w:instrText xml:space="preserve">"</w:instrText>
      </w:r>
      <w:r>
        <w:rPr>
          <w:color w:val="auto"/>
          <w:sz w:val="24"/>
        </w:rPr>
        <w:fldChar w:fldCharType="separate"/>
      </w:r>
      <w:r>
        <w:rPr>
          <w:rStyle w:val="7"/>
          <w:color w:val="auto"/>
          <w:sz w:val="24"/>
        </w:rPr>
        <w:t>www.51eliao.com）</w:t>
      </w:r>
      <w:r>
        <w:rPr>
          <w:rStyle w:val="7"/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Style w:val="7"/>
          <w:rFonts w:hint="eastAsia"/>
          <w:color w:val="auto"/>
          <w:sz w:val="24"/>
        </w:rPr>
        <w:t>供应商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注册/登录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color w:val="auto"/>
          <w:sz w:val="24"/>
        </w:rPr>
        <w:t>可参与项目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—搜索对应报名项目—点击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color w:val="auto"/>
          <w:sz w:val="24"/>
        </w:rPr>
        <w:t>购标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color w:val="auto"/>
          <w:sz w:val="24"/>
        </w:rPr>
        <w:t>。</w:t>
      </w:r>
    </w:p>
    <w:p w14:paraId="2B76309F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t>4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、</w:t>
      </w:r>
      <w:r>
        <w:rPr>
          <w:rFonts w:ascii="Times New Roman" w:hAnsi="Times New Roman" w:eastAsia="宋体" w:cs="Times New Roman"/>
          <w:color w:val="auto"/>
          <w:sz w:val="24"/>
        </w:rPr>
        <w:t>获取</w:t>
      </w:r>
      <w:r>
        <w:rPr>
          <w:sz w:val="24"/>
        </w:rPr>
        <w:t>招标文件</w:t>
      </w:r>
      <w:r>
        <w:rPr>
          <w:rFonts w:hint="eastAsia"/>
          <w:sz w:val="24"/>
        </w:rPr>
        <w:t>提供的书面</w:t>
      </w:r>
      <w:r>
        <w:rPr>
          <w:sz w:val="24"/>
        </w:rPr>
        <w:t>材料</w:t>
      </w:r>
      <w:r>
        <w:rPr>
          <w:rFonts w:hint="eastAsia"/>
          <w:sz w:val="24"/>
        </w:rPr>
        <w:t>（必须</w:t>
      </w:r>
      <w:r>
        <w:rPr>
          <w:sz w:val="24"/>
        </w:rPr>
        <w:t>为加盖投标人原始公章的彩色扫描件</w:t>
      </w:r>
      <w:r>
        <w:rPr>
          <w:rFonts w:hint="eastAsia"/>
          <w:sz w:val="24"/>
        </w:rPr>
        <w:t>）</w:t>
      </w:r>
      <w:r>
        <w:rPr>
          <w:sz w:val="24"/>
        </w:rPr>
        <w:t>：</w:t>
      </w:r>
      <w:r>
        <w:rPr>
          <w:rFonts w:hint="eastAsia"/>
          <w:sz w:val="24"/>
        </w:rPr>
        <w:t>登录</w:t>
      </w:r>
      <w:r>
        <w:rPr>
          <w:sz w:val="24"/>
        </w:rPr>
        <w:t>“51医疗采购平台”</w:t>
      </w:r>
      <w:r>
        <w:rPr>
          <w:rFonts w:hint="eastAsia"/>
          <w:sz w:val="24"/>
        </w:rPr>
        <w:t>后，</w:t>
      </w:r>
      <w:r>
        <w:rPr>
          <w:sz w:val="24"/>
        </w:rPr>
        <w:t>上传营业执照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法定代表人授权委托书（附身份证</w:t>
      </w:r>
      <w:r>
        <w:rPr>
          <w:rFonts w:hint="eastAsia"/>
          <w:sz w:val="24"/>
        </w:rPr>
        <w:t>）。医院审核通过上述材料后，投标人方可自行下载招标文件。</w:t>
      </w:r>
    </w:p>
    <w:p w14:paraId="4670A055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四、投标截止时间</w:t>
      </w:r>
      <w:r>
        <w:rPr>
          <w:rFonts w:hint="eastAsia" w:ascii="Times New Roman" w:hAnsi="Times New Roman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开标时间</w:t>
      </w:r>
      <w:r>
        <w:rPr>
          <w:rFonts w:hint="eastAsia" w:ascii="Times New Roman" w:hAnsi="Times New Roman" w:eastAsia="宋体" w:cs="Times New Roman"/>
          <w:sz w:val="24"/>
        </w:rPr>
        <w:t>、开标</w:t>
      </w:r>
      <w:r>
        <w:rPr>
          <w:rFonts w:ascii="Times New Roman" w:hAnsi="Times New Roman" w:eastAsia="宋体" w:cs="Times New Roman"/>
          <w:sz w:val="24"/>
        </w:rPr>
        <w:t>地点</w:t>
      </w:r>
    </w:p>
    <w:p w14:paraId="7F3909C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提交</w:t>
      </w:r>
      <w:r>
        <w:rPr>
          <w:rFonts w:hint="eastAsia"/>
          <w:sz w:val="24"/>
        </w:rPr>
        <w:t>电子</w:t>
      </w:r>
      <w:r>
        <w:rPr>
          <w:sz w:val="24"/>
        </w:rPr>
        <w:t>投标文件的截止时间</w:t>
      </w:r>
      <w:r>
        <w:rPr>
          <w:rFonts w:hint="eastAsia"/>
          <w:sz w:val="24"/>
        </w:rPr>
        <w:t>及</w:t>
      </w:r>
      <w:r>
        <w:rPr>
          <w:sz w:val="24"/>
        </w:rPr>
        <w:t>开标时间：202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日</w:t>
      </w:r>
      <w:r>
        <w:rPr>
          <w:rFonts w:hint="eastAsia"/>
          <w:sz w:val="24"/>
          <w:lang w:val="en-US" w:eastAsia="zh-CN"/>
        </w:rPr>
        <w:t>15</w:t>
      </w:r>
      <w:r>
        <w:rPr>
          <w:sz w:val="24"/>
        </w:rPr>
        <w:t>: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0</w:t>
      </w:r>
      <w:r>
        <w:rPr>
          <w:rFonts w:hint="eastAsia"/>
          <w:sz w:val="24"/>
        </w:rPr>
        <w:t>。</w:t>
      </w:r>
    </w:p>
    <w:p w14:paraId="3FEA025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提交投标文件的地点：</w:t>
      </w:r>
      <w:r>
        <w:rPr>
          <w:rFonts w:hint="eastAsia"/>
          <w:color w:val="auto"/>
          <w:sz w:val="24"/>
        </w:rPr>
        <w:t>登录“51医疗采购平台”</w:t>
      </w:r>
      <w:r>
        <w:rPr>
          <w:color w:val="auto"/>
          <w:sz w:val="24"/>
        </w:rPr>
        <w:t>（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HYPERLINK "http://www.51eliao.com</w:instrText>
      </w:r>
      <w:r>
        <w:rPr>
          <w:rFonts w:hint="eastAsia"/>
          <w:color w:val="auto"/>
          <w:sz w:val="24"/>
        </w:rPr>
        <w:instrText xml:space="preserve">）—点击\“供应商</w:instrText>
      </w:r>
      <w:r>
        <w:rPr>
          <w:color w:val="auto"/>
          <w:sz w:val="24"/>
        </w:rPr>
        <w:instrText xml:space="preserve">"</w:instrText>
      </w:r>
      <w:r>
        <w:rPr>
          <w:color w:val="auto"/>
          <w:sz w:val="24"/>
        </w:rPr>
        <w:fldChar w:fldCharType="separate"/>
      </w:r>
      <w:r>
        <w:rPr>
          <w:rStyle w:val="7"/>
          <w:color w:val="auto"/>
          <w:sz w:val="24"/>
        </w:rPr>
        <w:t>www.51eliao.com）</w:t>
      </w:r>
      <w:r>
        <w:rPr>
          <w:rStyle w:val="7"/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Style w:val="7"/>
          <w:rFonts w:hint="eastAsia"/>
          <w:color w:val="auto"/>
          <w:sz w:val="24"/>
        </w:rPr>
        <w:t>供应商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注册/登录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  <w:lang w:val="en-US" w:eastAsia="zh-CN"/>
        </w:rPr>
        <w:t>我的电子招标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—搜索对应报名项目—点击</w:t>
      </w:r>
      <w:r>
        <w:rPr>
          <w:sz w:val="24"/>
        </w:rPr>
        <w:t>“递交文件”。</w:t>
      </w:r>
    </w:p>
    <w:p w14:paraId="33921FD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</w:t>
      </w:r>
      <w:r>
        <w:rPr>
          <w:sz w:val="24"/>
        </w:rPr>
        <w:t>开标地点：</w:t>
      </w:r>
      <w:r>
        <w:rPr>
          <w:rFonts w:hint="eastAsia"/>
          <w:color w:val="auto"/>
          <w:sz w:val="24"/>
        </w:rPr>
        <w:t>登录“51医疗采购平台”</w:t>
      </w:r>
      <w:r>
        <w:rPr>
          <w:color w:val="auto"/>
          <w:sz w:val="24"/>
        </w:rPr>
        <w:t>（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HYPERLINK "http://www.51eliao.com</w:instrText>
      </w:r>
      <w:r>
        <w:rPr>
          <w:rFonts w:hint="eastAsia"/>
          <w:color w:val="auto"/>
          <w:sz w:val="24"/>
        </w:rPr>
        <w:instrText xml:space="preserve">）—点击\“供应商</w:instrText>
      </w:r>
      <w:r>
        <w:rPr>
          <w:color w:val="auto"/>
          <w:sz w:val="24"/>
        </w:rPr>
        <w:instrText xml:space="preserve">"</w:instrText>
      </w:r>
      <w:r>
        <w:rPr>
          <w:color w:val="auto"/>
          <w:sz w:val="24"/>
        </w:rPr>
        <w:fldChar w:fldCharType="separate"/>
      </w:r>
      <w:r>
        <w:rPr>
          <w:rStyle w:val="7"/>
          <w:color w:val="auto"/>
          <w:sz w:val="24"/>
        </w:rPr>
        <w:t>www.51eliao.com）</w:t>
      </w:r>
      <w:r>
        <w:rPr>
          <w:rStyle w:val="7"/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Style w:val="7"/>
          <w:rFonts w:hint="eastAsia"/>
          <w:color w:val="auto"/>
          <w:sz w:val="24"/>
        </w:rPr>
        <w:t>供应商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注册/登录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  <w:lang w:val="en-US" w:eastAsia="zh-CN"/>
        </w:rPr>
        <w:t>我的电子招标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—搜索对应报名项目—点击</w:t>
      </w:r>
      <w:r>
        <w:rPr>
          <w:sz w:val="24"/>
        </w:rPr>
        <w:t>“开标大厅”。</w:t>
      </w:r>
    </w:p>
    <w:p w14:paraId="1D78984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五、</w:t>
      </w:r>
      <w:r>
        <w:rPr>
          <w:rFonts w:ascii="Times New Roman" w:hAnsi="Times New Roman" w:eastAsia="宋体" w:cs="Times New Roman"/>
          <w:sz w:val="24"/>
        </w:rPr>
        <w:t>联系方法</w:t>
      </w:r>
    </w:p>
    <w:p w14:paraId="0C21FCE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1、招标人信息</w:t>
      </w:r>
    </w:p>
    <w:p w14:paraId="560F9ED0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（1）名  称：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</w:t>
      </w:r>
    </w:p>
    <w:p w14:paraId="4561260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（2）地  址：湖南省石门县楚江街道渫阳路198号</w:t>
      </w:r>
    </w:p>
    <w:p w14:paraId="19A9BBF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（3）联系人：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李老师</w:t>
      </w:r>
    </w:p>
    <w:p w14:paraId="4C33CD8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（4）电  话：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0736-5322843</w:t>
      </w:r>
    </w:p>
    <w:p w14:paraId="0465869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2、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电子平台公司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与平台操作使用相关问题请联系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李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 xml:space="preserve">先生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0731-82889851</w:t>
      </w:r>
    </w:p>
    <w:p w14:paraId="5100A30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六、公告媒体</w:t>
      </w:r>
    </w:p>
    <w:p w14:paraId="54CD3972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官网、</w:t>
      </w:r>
      <w:r>
        <w:rPr>
          <w:sz w:val="24"/>
        </w:rPr>
        <w:t>51</w:t>
      </w:r>
      <w:r>
        <w:rPr>
          <w:rFonts w:hint="eastAsia"/>
          <w:sz w:val="24"/>
        </w:rPr>
        <w:t>招标</w:t>
      </w:r>
      <w:r>
        <w:rPr>
          <w:sz w:val="24"/>
        </w:rPr>
        <w:t>网</w:t>
      </w:r>
      <w:r>
        <w:rPr>
          <w:rFonts w:hint="eastAsia"/>
          <w:sz w:val="24"/>
        </w:rPr>
        <w:t>（</w:t>
      </w:r>
      <w:r>
        <w:rPr>
          <w:sz w:val="24"/>
        </w:rPr>
        <w:t>www.51eliao.com</w:t>
      </w:r>
      <w:r>
        <w:rPr>
          <w:rFonts w:hint="eastAsia"/>
          <w:sz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bookmarkEnd w:id="0"/>
    <w:p w14:paraId="6F965DB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七</w:t>
      </w:r>
      <w:r>
        <w:rPr>
          <w:sz w:val="24"/>
        </w:rPr>
        <w:t>、其他</w:t>
      </w:r>
    </w:p>
    <w:p w14:paraId="4EA021F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、投标人在“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”免费</w:t>
      </w:r>
      <w:r>
        <w:rPr>
          <w:sz w:val="24"/>
        </w:rPr>
        <w:t>注册</w:t>
      </w:r>
      <w:r>
        <w:rPr>
          <w:rFonts w:hint="eastAsia"/>
          <w:sz w:val="24"/>
        </w:rPr>
        <w:t>、</w:t>
      </w:r>
      <w:r>
        <w:rPr>
          <w:sz w:val="24"/>
        </w:rPr>
        <w:t>完善用户信息</w:t>
      </w:r>
      <w:r>
        <w:rPr>
          <w:rFonts w:hint="eastAsia"/>
          <w:sz w:val="24"/>
        </w:rPr>
        <w:t>并获得</w:t>
      </w:r>
      <w:r>
        <w:rPr>
          <w:sz w:val="24"/>
        </w:rPr>
        <w:t>审核</w:t>
      </w:r>
      <w:r>
        <w:rPr>
          <w:rFonts w:hint="eastAsia"/>
          <w:sz w:val="24"/>
        </w:rPr>
        <w:t>通过</w:t>
      </w:r>
      <w:r>
        <w:rPr>
          <w:sz w:val="24"/>
        </w:rPr>
        <w:t>后，</w:t>
      </w:r>
      <w:r>
        <w:rPr>
          <w:rFonts w:hint="eastAsia"/>
          <w:sz w:val="24"/>
        </w:rPr>
        <w:t>可自行</w:t>
      </w:r>
      <w:r>
        <w:rPr>
          <w:sz w:val="24"/>
        </w:rPr>
        <w:t>登录账号</w:t>
      </w:r>
      <w:r>
        <w:rPr>
          <w:rFonts w:hint="eastAsia"/>
          <w:sz w:val="24"/>
        </w:rPr>
        <w:t>，</w:t>
      </w:r>
      <w:r>
        <w:rPr>
          <w:sz w:val="24"/>
        </w:rPr>
        <w:t>点击</w:t>
      </w:r>
      <w:r>
        <w:rPr>
          <w:rFonts w:hint="eastAsia"/>
          <w:sz w:val="24"/>
        </w:rPr>
        <w:t>页面</w:t>
      </w:r>
      <w:r>
        <w:rPr>
          <w:sz w:val="24"/>
        </w:rPr>
        <w:t>右下方“帮助”按钮，通过观看“操作视频”或“操作手册”</w:t>
      </w:r>
      <w:r>
        <w:rPr>
          <w:rFonts w:hint="eastAsia"/>
          <w:sz w:val="24"/>
        </w:rPr>
        <w:t>查询具体操作流程</w:t>
      </w:r>
      <w:r>
        <w:rPr>
          <w:sz w:val="24"/>
        </w:rPr>
        <w:t>。</w:t>
      </w:r>
    </w:p>
    <w:p w14:paraId="6714CFB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2、投标人</w:t>
      </w:r>
      <w:r>
        <w:rPr>
          <w:rFonts w:hint="eastAsia"/>
          <w:sz w:val="24"/>
        </w:rPr>
        <w:t>必须</w:t>
      </w:r>
      <w:r>
        <w:rPr>
          <w:sz w:val="24"/>
        </w:rPr>
        <w:t>在</w:t>
      </w:r>
      <w:r>
        <w:rPr>
          <w:rFonts w:hint="eastAsia"/>
          <w:sz w:val="24"/>
        </w:rPr>
        <w:t>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”自行申请</w:t>
      </w:r>
      <w:r>
        <w:rPr>
          <w:sz w:val="24"/>
        </w:rPr>
        <w:t>开通会员服务权限后</w:t>
      </w:r>
      <w:r>
        <w:rPr>
          <w:rFonts w:hint="eastAsia"/>
          <w:sz w:val="24"/>
        </w:rPr>
        <w:t>，方能</w:t>
      </w:r>
      <w:r>
        <w:rPr>
          <w:sz w:val="24"/>
        </w:rPr>
        <w:t>开展</w:t>
      </w:r>
      <w:r>
        <w:rPr>
          <w:rFonts w:hint="eastAsia"/>
          <w:sz w:val="24"/>
        </w:rPr>
        <w:t>线上</w:t>
      </w:r>
      <w:r>
        <w:rPr>
          <w:sz w:val="24"/>
        </w:rPr>
        <w:t>投标业务</w:t>
      </w:r>
      <w:r>
        <w:rPr>
          <w:rFonts w:hint="eastAsia"/>
          <w:sz w:val="24"/>
        </w:rPr>
        <w:t>。</w:t>
      </w:r>
    </w:p>
    <w:p w14:paraId="5D412D7E">
      <w:pPr>
        <w:rPr>
          <w:rFonts w:hint="default"/>
          <w:lang w:val="en-US" w:eastAsia="zh-CN"/>
        </w:rPr>
      </w:pPr>
      <w:r>
        <w:rPr>
          <w:sz w:val="24"/>
        </w:rPr>
        <w:t>3、投标人</w:t>
      </w:r>
      <w:r>
        <w:rPr>
          <w:rFonts w:hint="eastAsia"/>
          <w:sz w:val="24"/>
        </w:rPr>
        <w:t>通过“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”参与投标项目</w:t>
      </w:r>
      <w:r>
        <w:rPr>
          <w:sz w:val="24"/>
        </w:rPr>
        <w:t>前，</w:t>
      </w:r>
      <w:r>
        <w:rPr>
          <w:rFonts w:hint="eastAsia"/>
          <w:sz w:val="24"/>
        </w:rPr>
        <w:t>必须</w:t>
      </w:r>
      <w:r>
        <w:rPr>
          <w:sz w:val="24"/>
        </w:rPr>
        <w:t>登录</w:t>
      </w:r>
      <w:r>
        <w:rPr>
          <w:rFonts w:hint="eastAsia"/>
          <w:sz w:val="24"/>
        </w:rPr>
        <w:t>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”申请</w:t>
      </w:r>
      <w:r>
        <w:rPr>
          <w:sz w:val="24"/>
        </w:rPr>
        <w:t>数字CA证书并完成缴费（CA</w:t>
      </w:r>
      <w:r>
        <w:rPr>
          <w:rFonts w:hint="eastAsia"/>
          <w:sz w:val="24"/>
          <w:lang w:val="en-US" w:eastAsia="zh-CN"/>
        </w:rPr>
        <w:t>仅</w:t>
      </w:r>
      <w:r>
        <w:rPr>
          <w:rFonts w:hint="eastAsia"/>
          <w:sz w:val="24"/>
        </w:rPr>
        <w:t>适用于</w:t>
      </w:r>
      <w:r>
        <w:rPr>
          <w:sz w:val="24"/>
        </w:rPr>
        <w:t>投标文件加</w:t>
      </w:r>
      <w:r>
        <w:rPr>
          <w:rFonts w:hint="eastAsia"/>
          <w:sz w:val="24"/>
        </w:rPr>
        <w:t>、</w:t>
      </w:r>
      <w:r>
        <w:rPr>
          <w:sz w:val="24"/>
        </w:rPr>
        <w:t>解密，购标环节无需使用）</w:t>
      </w:r>
      <w:r>
        <w:rPr>
          <w:rFonts w:hint="eastAsia"/>
          <w:sz w:val="24"/>
        </w:rPr>
        <w:t>。已成功申领平台数字</w:t>
      </w:r>
      <w:r>
        <w:rPr>
          <w:sz w:val="24"/>
        </w:rPr>
        <w:t>CA</w:t>
      </w:r>
      <w:r>
        <w:rPr>
          <w:rFonts w:hint="eastAsia"/>
          <w:sz w:val="24"/>
        </w:rPr>
        <w:t>证书且在有效期内的（有效期：1年），C</w:t>
      </w:r>
      <w:r>
        <w:rPr>
          <w:sz w:val="24"/>
        </w:rPr>
        <w:t>A</w:t>
      </w:r>
      <w:r>
        <w:rPr>
          <w:rFonts w:hint="eastAsia"/>
          <w:sz w:val="24"/>
        </w:rPr>
        <w:t>证书可</w:t>
      </w:r>
      <w:r>
        <w:rPr>
          <w:sz w:val="24"/>
        </w:rPr>
        <w:t>重复使用。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145A1">
    <w:pPr>
      <w:pStyle w:val="4"/>
    </w:pPr>
    <w:r>
      <w:rPr>
        <w:rFonts w:hint="eastAsia"/>
        <w:lang w:eastAsia="zh-CN"/>
      </w:rPr>
      <w:t>石门县人民医院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621C5"/>
    <w:rsid w:val="0194674A"/>
    <w:rsid w:val="13501575"/>
    <w:rsid w:val="22C20EFF"/>
    <w:rsid w:val="25F655B0"/>
    <w:rsid w:val="2FE621C5"/>
    <w:rsid w:val="4E8903AD"/>
    <w:rsid w:val="507A7AEC"/>
    <w:rsid w:val="5741354C"/>
    <w:rsid w:val="589917F1"/>
    <w:rsid w:val="615B61D9"/>
    <w:rsid w:val="753C37D8"/>
    <w:rsid w:val="78B72E49"/>
    <w:rsid w:val="7BD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1398</Words>
  <Characters>1563</Characters>
  <Lines>0</Lines>
  <Paragraphs>0</Paragraphs>
  <TotalTime>0</TotalTime>
  <ScaleCrop>false</ScaleCrop>
  <LinksUpToDate>false</LinksUpToDate>
  <CharactersWithSpaces>1573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2024-12-16T07:24:00Z</dcterms:created>
  <dc:creator>51</dc:creator>
  <cp:lastModifiedBy>51</cp:lastModifiedBy>
  <dcterms:modified xsi:type="dcterms:W3CDTF">2025-04-28T00:44:20Z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5D256B6E204B405F8DF46E92C4FF8446_13</vt:lpwstr>
  </property>
  <property fmtid="{D5CDD505-2E9C-101B-9397-08002B2CF9AE}" pid="4" name="KSOTemplateDocerSaveRecord">
    <vt:lpwstr>eyJoZGlkIjoiNDgyZmI4MTFiMWY4MTViYzI1ODEzMGE4ZGE4ZTA4ZGMiLCJ1c2VySWQiOiI1MDc0MzY3MzcifQ==</vt:lpwstr>
  </property>
</Properties>
</file>